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8F" w:rsidRDefault="0032406D" w:rsidP="00942C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0</wp:posOffset>
            </wp:positionV>
            <wp:extent cx="3622040" cy="373824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204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A8F" w:rsidRPr="001D2CA2" w:rsidRDefault="007C241A" w:rsidP="001D2CA2">
      <w:pPr>
        <w:spacing w:line="240" w:lineRule="auto"/>
        <w:jc w:val="center"/>
        <w:rPr>
          <w:rFonts w:ascii="Franklin Gothic Heavy" w:hAnsi="Franklin Gothic Heavy" w:cs="Aharoni"/>
          <w:b/>
          <w:color w:val="002060"/>
          <w:sz w:val="48"/>
          <w:szCs w:val="48"/>
        </w:rPr>
      </w:pPr>
      <w:r w:rsidRPr="001D2CA2">
        <w:rPr>
          <w:rFonts w:ascii="Franklin Gothic Heavy" w:hAnsi="Franklin Gothic Heavy" w:cs="Aharoni"/>
          <w:b/>
          <w:color w:val="002060"/>
          <w:sz w:val="48"/>
          <w:szCs w:val="48"/>
        </w:rPr>
        <w:t>Конкурс «Вместе против коррупции!»</w:t>
      </w:r>
    </w:p>
    <w:p w:rsidR="00E260F9" w:rsidRPr="00CD732A" w:rsidRDefault="00BB43C8" w:rsidP="007C241A">
      <w:pPr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Генеральная прокуратура </w:t>
      </w:r>
      <w:r w:rsidR="00894027" w:rsidRPr="00CD732A">
        <w:rPr>
          <w:rFonts w:ascii="Franklin Gothic Medium" w:hAnsi="Franklin Gothic Medium" w:cs="Aharoni"/>
          <w:color w:val="002060"/>
          <w:sz w:val="36"/>
          <w:szCs w:val="36"/>
        </w:rPr>
        <w:t>Российской Федерации</w:t>
      </w:r>
      <w:r w:rsidR="004D59F3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объявляет о старте Международного </w:t>
      </w:r>
      <w:r w:rsidR="00121E51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молодежного конкурса </w:t>
      </w:r>
      <w:r w:rsidR="00AD0A48" w:rsidRPr="00CD732A">
        <w:rPr>
          <w:rFonts w:ascii="Franklin Gothic Medium" w:hAnsi="Franklin Gothic Medium" w:cs="Aharoni"/>
          <w:color w:val="002060"/>
          <w:sz w:val="36"/>
          <w:szCs w:val="36"/>
        </w:rPr>
        <w:t>социальной антикоррупционной рекламы</w:t>
      </w:r>
      <w:r w:rsidR="001048C7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«Вместе против коррупции!»</w:t>
      </w:r>
    </w:p>
    <w:p w:rsidR="000A177C" w:rsidRPr="00CD732A" w:rsidRDefault="00EA45A5" w:rsidP="000A177C">
      <w:pPr>
        <w:spacing w:before="240"/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>Прием работ будет осуществляться на официальном сайте</w:t>
      </w:r>
      <w:r w:rsidR="00D946A1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</w:t>
      </w:r>
      <w:r w:rsidR="00D946A1" w:rsidRPr="00CD732A">
        <w:rPr>
          <w:rFonts w:ascii="Franklin Gothic Medium" w:hAnsi="Franklin Gothic Medium" w:cs="Aharoni"/>
          <w:b/>
          <w:color w:val="002060"/>
          <w:sz w:val="36"/>
          <w:szCs w:val="36"/>
        </w:rPr>
        <w:t>www.anticorruption.life</w:t>
      </w:r>
      <w:r w:rsidR="00D946A1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</w:t>
      </w:r>
      <w:r w:rsidR="000044C6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c 1 </w:t>
      </w:r>
      <w:r w:rsidR="00CD732A" w:rsidRPr="00CD732A">
        <w:rPr>
          <w:rFonts w:ascii="Franklin Gothic Medium" w:hAnsi="Franklin Gothic Medium" w:cs="Aharoni"/>
          <w:color w:val="002060"/>
          <w:sz w:val="36"/>
          <w:szCs w:val="36"/>
        </w:rPr>
        <w:t>мая</w:t>
      </w:r>
      <w:r w:rsidR="000044C6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по 1 октября 20</w:t>
      </w:r>
      <w:r w:rsidR="00CD732A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21 </w:t>
      </w:r>
      <w:r w:rsidR="000044C6" w:rsidRPr="00CD732A">
        <w:rPr>
          <w:rFonts w:ascii="Franklin Gothic Medium" w:hAnsi="Franklin Gothic Medium" w:cs="Aharoni"/>
          <w:color w:val="002060"/>
          <w:sz w:val="36"/>
          <w:szCs w:val="36"/>
        </w:rPr>
        <w:t>года</w:t>
      </w:r>
      <w:r w:rsidR="000A177C"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</w:t>
      </w:r>
    </w:p>
    <w:p w:rsidR="00CD732A" w:rsidRDefault="000A177C" w:rsidP="000A177C">
      <w:pPr>
        <w:spacing w:after="0"/>
        <w:jc w:val="center"/>
        <w:rPr>
          <w:rFonts w:ascii="Franklin Gothic Medium" w:hAnsi="Franklin Gothic Medium" w:cs="Aharoni"/>
          <w:b/>
          <w:color w:val="002060"/>
          <w:sz w:val="36"/>
          <w:szCs w:val="36"/>
        </w:rPr>
      </w:pP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по двум номинациям </w:t>
      </w:r>
      <w:r w:rsidR="004B55FB" w:rsidRPr="00CD732A">
        <w:rPr>
          <w:rFonts w:ascii="Franklin Gothic Medium" w:hAnsi="Franklin Gothic Medium" w:cs="Aharoni"/>
          <w:color w:val="002060"/>
          <w:sz w:val="36"/>
          <w:szCs w:val="36"/>
        </w:rPr>
        <w:t>–</w:t>
      </w: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</w:t>
      </w:r>
      <w:r w:rsidR="004B55FB" w:rsidRPr="00CD732A">
        <w:rPr>
          <w:rFonts w:ascii="Franklin Gothic Medium" w:hAnsi="Franklin Gothic Medium" w:cs="Aharoni"/>
          <w:b/>
          <w:color w:val="002060"/>
          <w:sz w:val="36"/>
          <w:szCs w:val="36"/>
        </w:rPr>
        <w:t xml:space="preserve">социальный плакат </w:t>
      </w:r>
    </w:p>
    <w:p w:rsidR="000A177C" w:rsidRPr="00CD732A" w:rsidRDefault="00CD732A" w:rsidP="000A177C">
      <w:pPr>
        <w:spacing w:after="0"/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  <w:r>
        <w:rPr>
          <w:rFonts w:ascii="Franklin Gothic Medium" w:hAnsi="Franklin Gothic Medium" w:cs="Aharoni"/>
          <w:b/>
          <w:color w:val="002060"/>
          <w:sz w:val="36"/>
          <w:szCs w:val="36"/>
        </w:rPr>
        <w:t xml:space="preserve">                                               - </w:t>
      </w:r>
      <w:r w:rsidR="004B55FB" w:rsidRPr="00CD732A">
        <w:rPr>
          <w:rFonts w:ascii="Franklin Gothic Medium" w:hAnsi="Franklin Gothic Medium" w:cs="Aharoni"/>
          <w:b/>
          <w:color w:val="002060"/>
          <w:sz w:val="36"/>
          <w:szCs w:val="36"/>
        </w:rPr>
        <w:t>социальный видеоролик</w:t>
      </w:r>
    </w:p>
    <w:p w:rsidR="00CD732A" w:rsidRDefault="00CD732A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</w:p>
    <w:p w:rsidR="00A257A6" w:rsidRPr="00CD732A" w:rsidRDefault="00A352B5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Конкурсантам в возрасте </w:t>
      </w:r>
      <w:r w:rsidRPr="00CD732A">
        <w:rPr>
          <w:rFonts w:ascii="Franklin Gothic Medium" w:hAnsi="Franklin Gothic Medium" w:cs="Aharoni"/>
          <w:b/>
          <w:color w:val="002060"/>
          <w:sz w:val="36"/>
          <w:szCs w:val="36"/>
        </w:rPr>
        <w:t>от 14 до 35 лет</w:t>
      </w: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 xml:space="preserve"> </w:t>
      </w:r>
    </w:p>
    <w:p w:rsidR="000044C6" w:rsidRPr="00CD732A" w:rsidRDefault="00A352B5" w:rsidP="00BA6262">
      <w:pPr>
        <w:spacing w:after="0" w:line="240" w:lineRule="auto"/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>предлагается подготовить свои работы</w:t>
      </w:r>
      <w:r w:rsidR="00CD732A" w:rsidRPr="00CD732A">
        <w:rPr>
          <w:rFonts w:ascii="Franklin Gothic Medium" w:hAnsi="Franklin Gothic Medium" w:cs="Aharoni"/>
          <w:color w:val="002060"/>
          <w:sz w:val="36"/>
          <w:szCs w:val="36"/>
        </w:rPr>
        <w:t>.</w:t>
      </w:r>
    </w:p>
    <w:p w:rsidR="0043395E" w:rsidRPr="00CD732A" w:rsidRDefault="0043395E" w:rsidP="00D038CD">
      <w:pPr>
        <w:spacing w:before="240" w:after="0" w:line="240" w:lineRule="auto"/>
        <w:jc w:val="center"/>
        <w:rPr>
          <w:rFonts w:ascii="Franklin Gothic Medium" w:hAnsi="Franklin Gothic Medium" w:cs="Aharoni"/>
          <w:color w:val="002060"/>
          <w:sz w:val="36"/>
          <w:szCs w:val="36"/>
        </w:rPr>
      </w:pPr>
      <w:r w:rsidRPr="00CD732A">
        <w:rPr>
          <w:rFonts w:ascii="Franklin Gothic Medium" w:hAnsi="Franklin Gothic Medium" w:cs="Aharoni"/>
          <w:color w:val="002060"/>
          <w:sz w:val="36"/>
          <w:szCs w:val="36"/>
        </w:rPr>
        <w:t>Прави</w:t>
      </w:r>
      <w:r w:rsidR="00D038CD" w:rsidRPr="00CD732A">
        <w:rPr>
          <w:rFonts w:ascii="Franklin Gothic Medium" w:hAnsi="Franklin Gothic Medium" w:cs="Aharoni"/>
          <w:color w:val="002060"/>
          <w:sz w:val="36"/>
          <w:szCs w:val="36"/>
        </w:rPr>
        <w:t>ла проведения конкурса доступны на официальном сайте конкурса</w:t>
      </w:r>
      <w:bookmarkStart w:id="0" w:name="_GoBack"/>
      <w:bookmarkEnd w:id="0"/>
    </w:p>
    <w:tbl>
      <w:tblPr>
        <w:tblStyle w:val="a8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8104"/>
      </w:tblGrid>
      <w:tr w:rsidR="00194DA0" w:rsidTr="00CD732A">
        <w:trPr>
          <w:trHeight w:val="1456"/>
        </w:trPr>
        <w:tc>
          <w:tcPr>
            <w:tcW w:w="2161" w:type="dxa"/>
          </w:tcPr>
          <w:p w:rsidR="00194DA0" w:rsidRDefault="0098113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165100</wp:posOffset>
                  </wp:positionV>
                  <wp:extent cx="1123950" cy="1183005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04" w:type="dxa"/>
          </w:tcPr>
          <w:p w:rsidR="00F62F1B" w:rsidRDefault="00F62F1B">
            <w:pPr>
              <w:rPr>
                <w:rFonts w:ascii="Franklin Gothic Heavy" w:hAnsi="Franklin Gothic Heavy"/>
                <w:sz w:val="40"/>
                <w:szCs w:val="40"/>
              </w:rPr>
            </w:pPr>
          </w:p>
          <w:p w:rsidR="00194DA0" w:rsidRPr="00F62F1B" w:rsidRDefault="003D0AF4" w:rsidP="001D2CA2">
            <w:pPr>
              <w:spacing w:before="80"/>
              <w:rPr>
                <w:rFonts w:ascii="Franklin Gothic Heavy" w:hAnsi="Franklin Gothic Heavy"/>
                <w:sz w:val="40"/>
                <w:szCs w:val="40"/>
              </w:rPr>
            </w:pPr>
            <w:r w:rsidRPr="00F62F1B">
              <w:rPr>
                <w:rFonts w:ascii="Franklin Gothic Heavy" w:hAnsi="Franklin Gothic Heavy"/>
                <w:sz w:val="40"/>
                <w:szCs w:val="40"/>
              </w:rPr>
              <w:t>Генеральная прокуратура</w:t>
            </w:r>
          </w:p>
          <w:p w:rsidR="003D0AF4" w:rsidRPr="00F62F1B" w:rsidRDefault="003D0AF4">
            <w:pPr>
              <w:rPr>
                <w:rFonts w:ascii="Franklin Gothic Heavy" w:hAnsi="Franklin Gothic Heavy"/>
                <w:sz w:val="40"/>
                <w:szCs w:val="40"/>
              </w:rPr>
            </w:pPr>
            <w:r w:rsidRPr="00F62F1B">
              <w:rPr>
                <w:rFonts w:ascii="Franklin Gothic Heavy" w:hAnsi="Franklin Gothic Heavy"/>
                <w:sz w:val="40"/>
                <w:szCs w:val="40"/>
              </w:rPr>
              <w:t>Российской Федерации</w:t>
            </w:r>
          </w:p>
        </w:tc>
      </w:tr>
    </w:tbl>
    <w:p w:rsidR="00507A8F" w:rsidRDefault="00507A8F" w:rsidP="00CD732A"/>
    <w:sectPr w:rsidR="00507A8F" w:rsidSect="00B62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023" w:rsidRDefault="00E66023" w:rsidP="00942CC1">
      <w:pPr>
        <w:spacing w:after="0" w:line="240" w:lineRule="auto"/>
      </w:pPr>
      <w:r>
        <w:separator/>
      </w:r>
    </w:p>
  </w:endnote>
  <w:endnote w:type="continuationSeparator" w:id="0">
    <w:p w:rsidR="00E66023" w:rsidRDefault="00E66023" w:rsidP="0094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023" w:rsidRDefault="00E66023" w:rsidP="00942CC1">
      <w:pPr>
        <w:spacing w:after="0" w:line="240" w:lineRule="auto"/>
      </w:pPr>
      <w:r>
        <w:separator/>
      </w:r>
    </w:p>
  </w:footnote>
  <w:footnote w:type="continuationSeparator" w:id="0">
    <w:p w:rsidR="00E66023" w:rsidRDefault="00E66023" w:rsidP="0094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A8F"/>
    <w:rsid w:val="000044C6"/>
    <w:rsid w:val="00095310"/>
    <w:rsid w:val="000A177C"/>
    <w:rsid w:val="000A465E"/>
    <w:rsid w:val="000E77E5"/>
    <w:rsid w:val="001048C7"/>
    <w:rsid w:val="00121E51"/>
    <w:rsid w:val="00194DA0"/>
    <w:rsid w:val="001D2CA2"/>
    <w:rsid w:val="0032406D"/>
    <w:rsid w:val="003D0AF4"/>
    <w:rsid w:val="0043395E"/>
    <w:rsid w:val="004B55FB"/>
    <w:rsid w:val="004D59F3"/>
    <w:rsid w:val="00507A8F"/>
    <w:rsid w:val="00515479"/>
    <w:rsid w:val="005D530B"/>
    <w:rsid w:val="0064104B"/>
    <w:rsid w:val="006C7392"/>
    <w:rsid w:val="006D1ABD"/>
    <w:rsid w:val="00721014"/>
    <w:rsid w:val="007C241A"/>
    <w:rsid w:val="00894027"/>
    <w:rsid w:val="008B20CA"/>
    <w:rsid w:val="00942CC1"/>
    <w:rsid w:val="00971462"/>
    <w:rsid w:val="0098113E"/>
    <w:rsid w:val="00A257A6"/>
    <w:rsid w:val="00A352B5"/>
    <w:rsid w:val="00AD0A48"/>
    <w:rsid w:val="00B62995"/>
    <w:rsid w:val="00BA6262"/>
    <w:rsid w:val="00BB43C8"/>
    <w:rsid w:val="00CD732A"/>
    <w:rsid w:val="00CF1E94"/>
    <w:rsid w:val="00D02BFB"/>
    <w:rsid w:val="00D038CD"/>
    <w:rsid w:val="00D946A1"/>
    <w:rsid w:val="00D95202"/>
    <w:rsid w:val="00DC3134"/>
    <w:rsid w:val="00E260F9"/>
    <w:rsid w:val="00E66023"/>
    <w:rsid w:val="00EA45A5"/>
    <w:rsid w:val="00F62F1B"/>
    <w:rsid w:val="00FB0B5B"/>
    <w:rsid w:val="00FD15F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0BF7"/>
  <w15:docId w15:val="{F2A2AE63-57F3-4C8C-8FCB-6D6AF2A4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CC1"/>
  </w:style>
  <w:style w:type="paragraph" w:styleId="a5">
    <w:name w:val="footer"/>
    <w:basedOn w:val="a"/>
    <w:link w:val="a6"/>
    <w:uiPriority w:val="99"/>
    <w:unhideWhenUsed/>
    <w:rsid w:val="00942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CC1"/>
  </w:style>
  <w:style w:type="character" w:styleId="a7">
    <w:name w:val="Hyperlink"/>
    <w:basedOn w:val="a0"/>
    <w:uiPriority w:val="99"/>
    <w:unhideWhenUsed/>
    <w:rsid w:val="00D946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46A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9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DG Win&amp;Soft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pavel.ilyk@ya.ru</dc:creator>
  <cp:lastModifiedBy>Илык Павел Васильевич</cp:lastModifiedBy>
  <cp:revision>4</cp:revision>
  <dcterms:created xsi:type="dcterms:W3CDTF">2019-04-09T05:03:00Z</dcterms:created>
  <dcterms:modified xsi:type="dcterms:W3CDTF">2021-06-01T04:24:00Z</dcterms:modified>
</cp:coreProperties>
</file>