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1B" w:rsidRDefault="0015551B" w:rsidP="0015551B">
      <w:pPr>
        <w:spacing w:before="100" w:beforeAutospacing="1" w:after="240"/>
      </w:pPr>
      <w:r>
        <w:t>Требования ППР</w:t>
      </w:r>
    </w:p>
    <w:p w:rsidR="0015551B" w:rsidRPr="00D601EA" w:rsidRDefault="0015551B" w:rsidP="0015551B">
      <w:pPr>
        <w:spacing w:before="100" w:beforeAutospacing="1" w:after="240"/>
        <w:jc w:val="both"/>
      </w:pPr>
      <w:r>
        <w:t xml:space="preserve">п </w:t>
      </w:r>
      <w:r w:rsidRPr="00D601EA">
        <w:t>63. Выжигание сухой травянистой растительности на земельных участках населенных пунктов, может проводиться в безветренную погоду при условии, что:</w:t>
      </w:r>
    </w:p>
    <w:p w:rsidR="0015551B" w:rsidRPr="00D601EA" w:rsidRDefault="0015551B" w:rsidP="0015551B">
      <w:pPr>
        <w:spacing w:before="100" w:beforeAutospacing="1" w:after="240"/>
        <w:jc w:val="both"/>
      </w:pPr>
      <w:r w:rsidRPr="00D601EA">
        <w:t>участок для выжигания сухой травянистой растительности располагается на расстоянии не менее 50 метров от ближайшего объекта защиты;</w:t>
      </w:r>
    </w:p>
    <w:p w:rsidR="0015551B" w:rsidRPr="00D601EA" w:rsidRDefault="0015551B" w:rsidP="0015551B">
      <w:pPr>
        <w:spacing w:before="100" w:beforeAutospacing="1" w:after="240"/>
        <w:jc w:val="both"/>
      </w:pPr>
      <w:r w:rsidRPr="00D601EA">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15551B" w:rsidRPr="00D601EA" w:rsidRDefault="0015551B" w:rsidP="0015551B">
      <w:pPr>
        <w:spacing w:before="100" w:beforeAutospacing="1" w:after="240"/>
        <w:jc w:val="both"/>
      </w:pPr>
      <w:r w:rsidRPr="00D601EA">
        <w:t>на территории, включающей участок для выжигания сухой травянистой растительности, не введен особый противопожарный режим;</w:t>
      </w:r>
    </w:p>
    <w:p w:rsidR="0015551B" w:rsidRPr="00D601EA" w:rsidRDefault="0015551B" w:rsidP="0015551B">
      <w:pPr>
        <w:spacing w:before="100" w:beforeAutospacing="1" w:after="240"/>
        <w:jc w:val="both"/>
      </w:pPr>
      <w:r w:rsidRPr="00D601EA">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15551B" w:rsidRDefault="0015551B" w:rsidP="0015551B">
      <w:pPr>
        <w:spacing w:before="100" w:beforeAutospacing="1" w:after="100" w:afterAutospacing="1"/>
        <w:jc w:val="both"/>
      </w:pPr>
      <w:r w:rsidRPr="00D601EA">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5551B" w:rsidRPr="00E3342F" w:rsidRDefault="0015551B" w:rsidP="0015551B">
      <w:pPr>
        <w:spacing w:before="100" w:beforeAutospacing="1" w:after="100" w:afterAutospacing="1"/>
        <w:jc w:val="both"/>
        <w:outlineLvl w:val="2"/>
        <w:rPr>
          <w:b/>
          <w:bCs/>
          <w:sz w:val="27"/>
          <w:szCs w:val="27"/>
        </w:rPr>
      </w:pPr>
      <w:r w:rsidRPr="00E3342F">
        <w:rPr>
          <w:b/>
          <w:bCs/>
          <w:sz w:val="27"/>
          <w:szCs w:val="27"/>
        </w:rPr>
        <w:t xml:space="preserve">II. Территории поселений и населенных пунктов </w:t>
      </w:r>
    </w:p>
    <w:p w:rsidR="0015551B" w:rsidRPr="00E3342F" w:rsidRDefault="0015551B" w:rsidP="0015551B">
      <w:pPr>
        <w:spacing w:before="100" w:beforeAutospacing="1" w:after="240"/>
        <w:jc w:val="both"/>
      </w:pPr>
      <w:r w:rsidRPr="00E3342F">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5551B" w:rsidRPr="00E3342F" w:rsidRDefault="0015551B" w:rsidP="0015551B">
      <w:pPr>
        <w:spacing w:before="100" w:beforeAutospacing="1" w:after="240"/>
        <w:jc w:val="both"/>
      </w:pPr>
      <w:r w:rsidRPr="00E3342F">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15551B" w:rsidRPr="00E3342F" w:rsidRDefault="0015551B" w:rsidP="0015551B">
      <w:pPr>
        <w:spacing w:before="100" w:beforeAutospacing="1" w:after="240"/>
        <w:jc w:val="both"/>
      </w:pPr>
      <w:r w:rsidRPr="00E3342F">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обязаны производить своевременную уборку мусора, сухой растительности и покос травы.</w:t>
      </w:r>
    </w:p>
    <w:p w:rsidR="0015551B" w:rsidRPr="00E3342F" w:rsidRDefault="0015551B" w:rsidP="0015551B">
      <w:pPr>
        <w:spacing w:before="100" w:beforeAutospacing="1" w:after="240"/>
        <w:jc w:val="both"/>
        <w:rPr>
          <w:b/>
        </w:rPr>
      </w:pPr>
      <w:r w:rsidRPr="00E3342F">
        <w:rPr>
          <w:b/>
        </w:rPr>
        <w:t>Границы уборки указанных территорий определяются границами земельного участка на основании кадастрового или межевого плана.</w:t>
      </w:r>
    </w:p>
    <w:p w:rsidR="0015551B" w:rsidRPr="00E3342F" w:rsidRDefault="0015551B" w:rsidP="0015551B">
      <w:pPr>
        <w:spacing w:before="100" w:beforeAutospacing="1" w:after="240"/>
        <w:jc w:val="both"/>
      </w:pPr>
      <w:r w:rsidRPr="00E3342F">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15551B" w:rsidRPr="00E3342F" w:rsidRDefault="0015551B" w:rsidP="0015551B">
      <w:pPr>
        <w:spacing w:before="100" w:beforeAutospacing="1" w:after="240"/>
        <w:jc w:val="both"/>
      </w:pPr>
      <w:r w:rsidRPr="00E3342F">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15551B" w:rsidRPr="00E3342F" w:rsidRDefault="0015551B" w:rsidP="0015551B">
      <w:pPr>
        <w:spacing w:before="100" w:beforeAutospacing="1" w:after="240"/>
        <w:jc w:val="both"/>
      </w:pPr>
      <w:r w:rsidRPr="00E3342F">
        <w:lastRenderedPageBreak/>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5551B" w:rsidRPr="00E3342F" w:rsidRDefault="0015551B" w:rsidP="0015551B">
      <w:pPr>
        <w:spacing w:before="100" w:beforeAutospacing="1" w:after="240"/>
        <w:jc w:val="both"/>
      </w:pPr>
      <w:r w:rsidRPr="00E3342F">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15551B" w:rsidRPr="00D601EA" w:rsidRDefault="0015551B" w:rsidP="0015551B">
      <w:pPr>
        <w:spacing w:before="100" w:beforeAutospacing="1" w:after="100" w:afterAutospacing="1"/>
        <w:jc w:val="both"/>
      </w:pPr>
    </w:p>
    <w:p w:rsidR="0015551B" w:rsidRPr="00D601EA" w:rsidRDefault="0015551B" w:rsidP="0015551B">
      <w:pPr>
        <w:pStyle w:val="a3"/>
        <w:rPr>
          <w:b/>
          <w:sz w:val="28"/>
          <w:szCs w:val="28"/>
        </w:rPr>
      </w:pPr>
    </w:p>
    <w:p w:rsidR="0015551B" w:rsidRPr="00130164" w:rsidRDefault="0015551B" w:rsidP="0015551B">
      <w:pPr>
        <w:pStyle w:val="a3"/>
        <w:rPr>
          <w:sz w:val="26"/>
          <w:szCs w:val="26"/>
        </w:rPr>
      </w:pPr>
    </w:p>
    <w:p w:rsidR="00190D2D" w:rsidRDefault="00190D2D">
      <w:bookmarkStart w:id="0" w:name="_GoBack"/>
      <w:bookmarkEnd w:id="0"/>
    </w:p>
    <w:sectPr w:rsidR="00190D2D" w:rsidSect="00D601EA">
      <w:pgSz w:w="11906" w:h="16838"/>
      <w:pgMar w:top="142"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1B"/>
    <w:rsid w:val="0015551B"/>
    <w:rsid w:val="0019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846A7-C322-4256-9789-EAAB5AEC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551B"/>
    <w:pPr>
      <w:widowControl w:val="0"/>
      <w:overflowPunct w:val="0"/>
      <w:autoSpaceDE w:val="0"/>
      <w:autoSpaceDN w:val="0"/>
      <w:adjustRightInd w:val="0"/>
      <w:jc w:val="both"/>
    </w:pPr>
    <w:rPr>
      <w:sz w:val="20"/>
      <w:szCs w:val="20"/>
    </w:rPr>
  </w:style>
  <w:style w:type="character" w:customStyle="1" w:styleId="a4">
    <w:name w:val="Основной текст Знак"/>
    <w:basedOn w:val="a0"/>
    <w:link w:val="a3"/>
    <w:rsid w:val="0015551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2022-04-05T07:27:00Z</dcterms:created>
  <dcterms:modified xsi:type="dcterms:W3CDTF">2022-04-05T07:29:00Z</dcterms:modified>
</cp:coreProperties>
</file>